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7A10" w:rsidRDefault="00D37A10" w:rsidP="00D37A10">
      <w:pPr>
        <w:pStyle w:val="Geenafstand"/>
      </w:pPr>
      <w:r>
        <w:rPr>
          <w:rFonts w:ascii="Kristen ITC" w:hAnsi="Kristen ITC"/>
          <w:b/>
          <w:sz w:val="28"/>
          <w:szCs w:val="28"/>
          <w:highlight w:val="magenta"/>
        </w:rPr>
        <w:t>Les 1 extra opdracht: Voedingsstoffen</w:t>
      </w:r>
      <w:r w:rsidRPr="00CD2BE5">
        <w:rPr>
          <w:rFonts w:ascii="Kristen ITC" w:hAnsi="Kristen ITC"/>
          <w:b/>
          <w:sz w:val="28"/>
          <w:szCs w:val="28"/>
          <w:highlight w:val="magenta"/>
        </w:rPr>
        <w:t xml:space="preserve"> </w:t>
      </w:r>
      <w:r>
        <w:rPr>
          <w:rFonts w:ascii="Kristen ITC" w:hAnsi="Kristen ITC"/>
          <w:b/>
        </w:rPr>
        <w:br/>
      </w:r>
      <w:r>
        <w:rPr>
          <w:rFonts w:ascii="Kristen ITC" w:hAnsi="Kristen ITC"/>
          <w:b/>
        </w:rPr>
        <w:br/>
      </w:r>
      <w:r>
        <w:t>Voedingsstoffen kun je onderverdelen in zes groepen:</w:t>
      </w:r>
    </w:p>
    <w:p w:rsidR="00D37A10" w:rsidRDefault="00D37A10" w:rsidP="00D37A10">
      <w:pPr>
        <w:pStyle w:val="Geenafstand"/>
      </w:pPr>
      <w:r>
        <w:t>1. Eiwitten</w:t>
      </w:r>
      <w:r>
        <w:tab/>
      </w:r>
      <w:r>
        <w:tab/>
        <w:t>2. Vetten</w:t>
      </w:r>
      <w:r>
        <w:tab/>
      </w:r>
      <w:r>
        <w:tab/>
        <w:t>3. Koolhydraten</w:t>
      </w:r>
    </w:p>
    <w:p w:rsidR="00D37A10" w:rsidRDefault="00D37A10" w:rsidP="00D37A10">
      <w:pPr>
        <w:pStyle w:val="Geenafstand"/>
      </w:pPr>
      <w:r>
        <w:t>4. Vitaminen</w:t>
      </w:r>
      <w:r>
        <w:tab/>
      </w:r>
      <w:r>
        <w:tab/>
        <w:t xml:space="preserve">5. Mineralen </w:t>
      </w:r>
      <w:r>
        <w:tab/>
      </w:r>
      <w:r>
        <w:tab/>
        <w:t>6. Water</w:t>
      </w:r>
    </w:p>
    <w:p w:rsidR="00D37A10" w:rsidRPr="000E1759" w:rsidRDefault="00D37A10" w:rsidP="00D37A10">
      <w:pPr>
        <w:rPr>
          <w:rFonts w:ascii="Calibri" w:eastAsia="Calibri" w:hAnsi="Calibri" w:cs="Arial"/>
        </w:rPr>
      </w:pPr>
      <w:r w:rsidRPr="000E1759">
        <w:rPr>
          <w:rFonts w:ascii="Calibri" w:eastAsia="Calibri" w:hAnsi="Calibri" w:cs="Arial"/>
        </w:rPr>
        <w:t>Elke groep heeft zijn eigen taak in het lichaam. Er zijn drie verschillende taken:</w:t>
      </w:r>
    </w:p>
    <w:p w:rsidR="00D37A10" w:rsidRPr="000E1759" w:rsidRDefault="00D37A10" w:rsidP="00D37A10">
      <w:pPr>
        <w:numPr>
          <w:ilvl w:val="0"/>
          <w:numId w:val="1"/>
        </w:numPr>
        <w:spacing w:before="0" w:after="0" w:line="240" w:lineRule="auto"/>
        <w:rPr>
          <w:rFonts w:ascii="Calibri" w:eastAsia="Calibri" w:hAnsi="Calibri" w:cs="Arial"/>
        </w:rPr>
      </w:pPr>
      <w:r w:rsidRPr="00077E89">
        <w:rPr>
          <w:rFonts w:cs="Arial"/>
          <w:b/>
          <w:bCs/>
        </w:rPr>
        <w:t>B</w:t>
      </w:r>
      <w:r w:rsidRPr="00077E89">
        <w:rPr>
          <w:rFonts w:ascii="Calibri" w:eastAsia="Calibri" w:hAnsi="Calibri" w:cs="Arial"/>
          <w:b/>
          <w:bCs/>
        </w:rPr>
        <w:t>ouwstoffen</w:t>
      </w:r>
      <w:r w:rsidRPr="000E1759">
        <w:rPr>
          <w:rFonts w:ascii="Calibri" w:eastAsia="Calibri" w:hAnsi="Calibri" w:cs="Arial"/>
        </w:rPr>
        <w:t>. Bouwstoffen zijn eiwitten, mineralen en water. Deze stoffen zijn belangrijk voor het maken van nieuwe cellen voor groei, vervanging en herstel</w:t>
      </w:r>
    </w:p>
    <w:p w:rsidR="00D37A10" w:rsidRPr="000E1759" w:rsidRDefault="00D37A10" w:rsidP="00D37A10">
      <w:pPr>
        <w:numPr>
          <w:ilvl w:val="0"/>
          <w:numId w:val="1"/>
        </w:numPr>
        <w:spacing w:before="0" w:after="0" w:line="240" w:lineRule="auto"/>
        <w:rPr>
          <w:rFonts w:ascii="Calibri" w:eastAsia="Calibri" w:hAnsi="Calibri" w:cs="Arial"/>
        </w:rPr>
      </w:pPr>
      <w:r w:rsidRPr="00077E89">
        <w:rPr>
          <w:rFonts w:cs="Arial"/>
          <w:b/>
          <w:bCs/>
        </w:rPr>
        <w:t>E</w:t>
      </w:r>
      <w:r w:rsidRPr="00077E89">
        <w:rPr>
          <w:rFonts w:ascii="Calibri" w:eastAsia="Calibri" w:hAnsi="Calibri" w:cs="Arial"/>
          <w:b/>
          <w:bCs/>
        </w:rPr>
        <w:t>nergieleverende</w:t>
      </w:r>
      <w:r w:rsidRPr="000E1759">
        <w:rPr>
          <w:rFonts w:ascii="Calibri" w:eastAsia="Calibri" w:hAnsi="Calibri" w:cs="Arial"/>
        </w:rPr>
        <w:t xml:space="preserve"> stoffen. Dit noem je ook wel brandstoffen. Stoffen die energie leveren zijn vetten en koolhydraten. Deze stoffen worden in de cel verbrand. Hierdoor ontstaat energie. Iedere cel heeft energie nodig om te kunnen blijven werken.</w:t>
      </w:r>
    </w:p>
    <w:p w:rsidR="00D37A10" w:rsidRPr="000E1759" w:rsidRDefault="00D37A10" w:rsidP="00D37A10">
      <w:pPr>
        <w:numPr>
          <w:ilvl w:val="0"/>
          <w:numId w:val="1"/>
        </w:numPr>
        <w:spacing w:before="0" w:after="0" w:line="240" w:lineRule="auto"/>
        <w:rPr>
          <w:rFonts w:ascii="Calibri" w:eastAsia="Calibri" w:hAnsi="Calibri" w:cs="Arial"/>
        </w:rPr>
      </w:pPr>
      <w:r w:rsidRPr="00077E89">
        <w:rPr>
          <w:rFonts w:cs="Arial"/>
          <w:b/>
          <w:bCs/>
        </w:rPr>
        <w:t>R</w:t>
      </w:r>
      <w:r w:rsidRPr="00077E89">
        <w:rPr>
          <w:rFonts w:ascii="Calibri" w:eastAsia="Calibri" w:hAnsi="Calibri" w:cs="Arial"/>
          <w:b/>
          <w:bCs/>
        </w:rPr>
        <w:t>egulerende</w:t>
      </w:r>
      <w:r w:rsidRPr="000E1759">
        <w:rPr>
          <w:rFonts w:ascii="Calibri" w:eastAsia="Calibri" w:hAnsi="Calibri" w:cs="Arial"/>
        </w:rPr>
        <w:t xml:space="preserve"> stoffen. Dit zijn de vitamines en mineralen. Ze regelen allerlei processen in je lichaam en bieden bescherming. Een voorbeeld is zout, dat ervoor zorgt dat je lichaam vocht vasthoudt.</w:t>
      </w:r>
    </w:p>
    <w:p w:rsidR="00D37A10" w:rsidRPr="000E1759" w:rsidRDefault="00D37A10" w:rsidP="00D37A10">
      <w:pPr>
        <w:rPr>
          <w:rFonts w:ascii="Calibri" w:eastAsia="Calibri" w:hAnsi="Calibri" w:cs="Arial"/>
        </w:rPr>
      </w:pPr>
      <w:r w:rsidRPr="000E1759">
        <w:rPr>
          <w:rFonts w:ascii="Calibri" w:eastAsia="Calibri" w:hAnsi="Calibri" w:cs="Arial"/>
        </w:rPr>
        <w:t>Zoek uit waar volgende voedingsstoffen inzitten</w:t>
      </w:r>
      <w:r>
        <w:rPr>
          <w:rFonts w:cs="Arial"/>
        </w:rPr>
        <w:t xml:space="preserve"> en wat hun taak is</w:t>
      </w:r>
      <w:r w:rsidRPr="000E1759">
        <w:rPr>
          <w:rFonts w:ascii="Calibri" w:eastAsia="Calibri" w:hAnsi="Calibri" w:cs="Arial"/>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870"/>
        <w:gridCol w:w="2700"/>
        <w:gridCol w:w="4642"/>
      </w:tblGrid>
      <w:tr w:rsidR="00D37A10" w:rsidRPr="000E1759" w:rsidTr="00D71111">
        <w:tc>
          <w:tcPr>
            <w:tcW w:w="1870" w:type="dxa"/>
          </w:tcPr>
          <w:p w:rsidR="00D37A10" w:rsidRPr="000E1759" w:rsidRDefault="00D37A10" w:rsidP="00D71111">
            <w:pPr>
              <w:rPr>
                <w:rFonts w:ascii="Calibri" w:eastAsia="Calibri" w:hAnsi="Calibri" w:cs="Arial"/>
                <w:b/>
                <w:bCs/>
              </w:rPr>
            </w:pPr>
            <w:r w:rsidRPr="000E1759">
              <w:rPr>
                <w:rFonts w:ascii="Calibri" w:eastAsia="Calibri" w:hAnsi="Calibri" w:cs="Arial"/>
                <w:b/>
                <w:bCs/>
              </w:rPr>
              <w:t>Voedingsstof</w:t>
            </w:r>
          </w:p>
        </w:tc>
        <w:tc>
          <w:tcPr>
            <w:tcW w:w="2700" w:type="dxa"/>
          </w:tcPr>
          <w:p w:rsidR="00D37A10" w:rsidRPr="000E1759" w:rsidRDefault="00D37A10" w:rsidP="00D71111">
            <w:pPr>
              <w:rPr>
                <w:rFonts w:ascii="Calibri" w:eastAsia="Calibri" w:hAnsi="Calibri" w:cs="Arial"/>
                <w:b/>
                <w:bCs/>
              </w:rPr>
            </w:pPr>
            <w:r w:rsidRPr="000E1759">
              <w:rPr>
                <w:rFonts w:ascii="Calibri" w:eastAsia="Calibri" w:hAnsi="Calibri" w:cs="Arial"/>
                <w:b/>
                <w:bCs/>
              </w:rPr>
              <w:t>Taak</w:t>
            </w:r>
          </w:p>
        </w:tc>
        <w:tc>
          <w:tcPr>
            <w:tcW w:w="4642" w:type="dxa"/>
          </w:tcPr>
          <w:p w:rsidR="00D37A10" w:rsidRPr="000E1759" w:rsidRDefault="00D37A10" w:rsidP="00D71111">
            <w:pPr>
              <w:rPr>
                <w:rFonts w:ascii="Calibri" w:eastAsia="Calibri" w:hAnsi="Calibri" w:cs="Arial"/>
                <w:b/>
                <w:bCs/>
              </w:rPr>
            </w:pPr>
            <w:r w:rsidRPr="000E1759">
              <w:rPr>
                <w:rFonts w:ascii="Calibri" w:eastAsia="Calibri" w:hAnsi="Calibri" w:cs="Arial"/>
                <w:b/>
                <w:bCs/>
              </w:rPr>
              <w:t xml:space="preserve">Voedingsmiddel </w:t>
            </w:r>
          </w:p>
        </w:tc>
      </w:tr>
      <w:tr w:rsidR="00D37A10" w:rsidRPr="000E1759" w:rsidTr="00D71111">
        <w:trPr>
          <w:trHeight w:val="1142"/>
        </w:trPr>
        <w:tc>
          <w:tcPr>
            <w:tcW w:w="1870" w:type="dxa"/>
          </w:tcPr>
          <w:p w:rsidR="00D37A10" w:rsidRPr="000E1759" w:rsidRDefault="00D37A10" w:rsidP="00D71111">
            <w:pPr>
              <w:rPr>
                <w:rFonts w:ascii="Calibri" w:eastAsia="Calibri" w:hAnsi="Calibri" w:cs="Arial"/>
              </w:rPr>
            </w:pPr>
            <w:r w:rsidRPr="000E1759">
              <w:rPr>
                <w:rFonts w:ascii="Calibri" w:eastAsia="Calibri" w:hAnsi="Calibri" w:cs="Arial"/>
              </w:rPr>
              <w:t>Eiwitten</w:t>
            </w:r>
          </w:p>
        </w:tc>
        <w:tc>
          <w:tcPr>
            <w:tcW w:w="2700" w:type="dxa"/>
          </w:tcPr>
          <w:p w:rsidR="00D37A10" w:rsidRPr="000E1759" w:rsidRDefault="00D37A10" w:rsidP="00D71111">
            <w:pPr>
              <w:rPr>
                <w:rFonts w:ascii="Calibri" w:eastAsia="Calibri" w:hAnsi="Calibri" w:cs="Arial"/>
              </w:rPr>
            </w:pPr>
            <w:r w:rsidRPr="000E1759">
              <w:rPr>
                <w:rFonts w:ascii="Calibri" w:eastAsia="Calibri" w:hAnsi="Calibri" w:cs="Arial"/>
              </w:rPr>
              <w:t>bouwstof</w:t>
            </w:r>
          </w:p>
        </w:tc>
        <w:tc>
          <w:tcPr>
            <w:tcW w:w="4642" w:type="dxa"/>
          </w:tcPr>
          <w:p w:rsidR="00D37A10" w:rsidRPr="000E1759" w:rsidRDefault="00D37A10" w:rsidP="00D71111">
            <w:pPr>
              <w:rPr>
                <w:rFonts w:ascii="Calibri" w:eastAsia="Calibri" w:hAnsi="Calibri" w:cs="Arial"/>
              </w:rPr>
            </w:pPr>
            <w:r w:rsidRPr="000E1759">
              <w:rPr>
                <w:rFonts w:ascii="Calibri" w:eastAsia="Calibri" w:hAnsi="Calibri" w:cs="Arial"/>
              </w:rPr>
              <w:t>Vlees,………</w:t>
            </w:r>
          </w:p>
        </w:tc>
      </w:tr>
      <w:tr w:rsidR="00D37A10" w:rsidRPr="000E1759" w:rsidTr="00D71111">
        <w:tc>
          <w:tcPr>
            <w:tcW w:w="1870" w:type="dxa"/>
          </w:tcPr>
          <w:p w:rsidR="00D37A10" w:rsidRPr="000E1759" w:rsidRDefault="00D37A10" w:rsidP="00D71111">
            <w:pPr>
              <w:rPr>
                <w:rFonts w:ascii="Calibri" w:eastAsia="Calibri" w:hAnsi="Calibri" w:cs="Arial"/>
              </w:rPr>
            </w:pPr>
            <w:r w:rsidRPr="000E1759">
              <w:rPr>
                <w:rFonts w:ascii="Calibri" w:eastAsia="Calibri" w:hAnsi="Calibri" w:cs="Arial"/>
              </w:rPr>
              <w:t>Vetten</w:t>
            </w:r>
          </w:p>
        </w:tc>
        <w:tc>
          <w:tcPr>
            <w:tcW w:w="2700" w:type="dxa"/>
          </w:tcPr>
          <w:p w:rsidR="00D37A10" w:rsidRPr="000E1759" w:rsidRDefault="00D37A10" w:rsidP="00D71111">
            <w:pPr>
              <w:rPr>
                <w:rFonts w:ascii="Calibri" w:eastAsia="Calibri" w:hAnsi="Calibri" w:cs="Arial"/>
              </w:rPr>
            </w:pPr>
          </w:p>
        </w:tc>
        <w:tc>
          <w:tcPr>
            <w:tcW w:w="4642" w:type="dxa"/>
          </w:tcPr>
          <w:p w:rsidR="00D37A10" w:rsidRPr="000E1759" w:rsidRDefault="00D37A10" w:rsidP="00D71111">
            <w:pPr>
              <w:rPr>
                <w:rFonts w:ascii="Calibri" w:eastAsia="Calibri" w:hAnsi="Calibri" w:cs="Arial"/>
              </w:rPr>
            </w:pPr>
          </w:p>
          <w:p w:rsidR="00D37A10" w:rsidRPr="000E1759" w:rsidRDefault="00D37A10" w:rsidP="00D71111">
            <w:pPr>
              <w:rPr>
                <w:rFonts w:ascii="Calibri" w:eastAsia="Calibri" w:hAnsi="Calibri" w:cs="Arial"/>
              </w:rPr>
            </w:pPr>
          </w:p>
        </w:tc>
      </w:tr>
      <w:tr w:rsidR="00D37A10" w:rsidRPr="000E1759" w:rsidTr="00D71111">
        <w:tc>
          <w:tcPr>
            <w:tcW w:w="1870" w:type="dxa"/>
          </w:tcPr>
          <w:p w:rsidR="00D37A10" w:rsidRPr="000E1759" w:rsidRDefault="00D37A10" w:rsidP="00D71111">
            <w:pPr>
              <w:rPr>
                <w:rFonts w:ascii="Calibri" w:eastAsia="Calibri" w:hAnsi="Calibri" w:cs="Arial"/>
              </w:rPr>
            </w:pPr>
            <w:r w:rsidRPr="000E1759">
              <w:rPr>
                <w:rFonts w:ascii="Calibri" w:eastAsia="Calibri" w:hAnsi="Calibri" w:cs="Arial"/>
              </w:rPr>
              <w:t>Koolhydraten</w:t>
            </w:r>
          </w:p>
        </w:tc>
        <w:tc>
          <w:tcPr>
            <w:tcW w:w="2700" w:type="dxa"/>
          </w:tcPr>
          <w:p w:rsidR="00D37A10" w:rsidRPr="000E1759" w:rsidRDefault="00D37A10" w:rsidP="00D71111">
            <w:pPr>
              <w:rPr>
                <w:rFonts w:ascii="Calibri" w:eastAsia="Calibri" w:hAnsi="Calibri" w:cs="Arial"/>
              </w:rPr>
            </w:pPr>
          </w:p>
        </w:tc>
        <w:tc>
          <w:tcPr>
            <w:tcW w:w="4642" w:type="dxa"/>
          </w:tcPr>
          <w:p w:rsidR="00D37A10" w:rsidRPr="000E1759" w:rsidRDefault="00D37A10" w:rsidP="00D71111">
            <w:pPr>
              <w:rPr>
                <w:rFonts w:ascii="Calibri" w:eastAsia="Calibri" w:hAnsi="Calibri" w:cs="Arial"/>
              </w:rPr>
            </w:pPr>
          </w:p>
          <w:p w:rsidR="00D37A10" w:rsidRPr="000E1759" w:rsidRDefault="00D37A10" w:rsidP="00D71111">
            <w:pPr>
              <w:rPr>
                <w:rFonts w:ascii="Calibri" w:eastAsia="Calibri" w:hAnsi="Calibri" w:cs="Arial"/>
              </w:rPr>
            </w:pPr>
          </w:p>
        </w:tc>
      </w:tr>
      <w:tr w:rsidR="00D37A10" w:rsidRPr="000E1759" w:rsidTr="00D71111">
        <w:tc>
          <w:tcPr>
            <w:tcW w:w="1870" w:type="dxa"/>
          </w:tcPr>
          <w:p w:rsidR="00D37A10" w:rsidRPr="000E1759" w:rsidRDefault="00D37A10" w:rsidP="00D71111">
            <w:pPr>
              <w:rPr>
                <w:rFonts w:ascii="Calibri" w:eastAsia="Calibri" w:hAnsi="Calibri" w:cs="Arial"/>
              </w:rPr>
            </w:pPr>
            <w:r w:rsidRPr="000E1759">
              <w:rPr>
                <w:rFonts w:ascii="Calibri" w:eastAsia="Calibri" w:hAnsi="Calibri" w:cs="Arial"/>
              </w:rPr>
              <w:t>vitamines</w:t>
            </w:r>
          </w:p>
        </w:tc>
        <w:tc>
          <w:tcPr>
            <w:tcW w:w="2700" w:type="dxa"/>
          </w:tcPr>
          <w:p w:rsidR="00D37A10" w:rsidRPr="000E1759" w:rsidRDefault="00D37A10" w:rsidP="00D71111">
            <w:pPr>
              <w:rPr>
                <w:rFonts w:ascii="Calibri" w:eastAsia="Calibri" w:hAnsi="Calibri" w:cs="Arial"/>
              </w:rPr>
            </w:pPr>
          </w:p>
        </w:tc>
        <w:tc>
          <w:tcPr>
            <w:tcW w:w="4642" w:type="dxa"/>
          </w:tcPr>
          <w:p w:rsidR="00D37A10" w:rsidRPr="000E1759" w:rsidRDefault="00D37A10" w:rsidP="00D71111">
            <w:pPr>
              <w:rPr>
                <w:rFonts w:ascii="Calibri" w:eastAsia="Calibri" w:hAnsi="Calibri" w:cs="Arial"/>
              </w:rPr>
            </w:pPr>
          </w:p>
          <w:p w:rsidR="00D37A10" w:rsidRPr="000E1759" w:rsidRDefault="00D37A10" w:rsidP="00D71111">
            <w:pPr>
              <w:rPr>
                <w:rFonts w:ascii="Calibri" w:eastAsia="Calibri" w:hAnsi="Calibri" w:cs="Arial"/>
              </w:rPr>
            </w:pPr>
          </w:p>
        </w:tc>
      </w:tr>
      <w:tr w:rsidR="00D37A10" w:rsidRPr="000E1759" w:rsidTr="00D71111">
        <w:tc>
          <w:tcPr>
            <w:tcW w:w="1870" w:type="dxa"/>
          </w:tcPr>
          <w:p w:rsidR="00D37A10" w:rsidRPr="000E1759" w:rsidRDefault="00D37A10" w:rsidP="00D71111">
            <w:pPr>
              <w:rPr>
                <w:rFonts w:ascii="Calibri" w:eastAsia="Calibri" w:hAnsi="Calibri" w:cs="Arial"/>
              </w:rPr>
            </w:pPr>
            <w:r w:rsidRPr="000E1759">
              <w:rPr>
                <w:rFonts w:ascii="Calibri" w:eastAsia="Calibri" w:hAnsi="Calibri" w:cs="Arial"/>
              </w:rPr>
              <w:t>Mineralen</w:t>
            </w:r>
          </w:p>
        </w:tc>
        <w:tc>
          <w:tcPr>
            <w:tcW w:w="2700" w:type="dxa"/>
          </w:tcPr>
          <w:p w:rsidR="00D37A10" w:rsidRPr="000E1759" w:rsidRDefault="00D37A10" w:rsidP="00D71111">
            <w:pPr>
              <w:rPr>
                <w:rFonts w:ascii="Calibri" w:eastAsia="Calibri" w:hAnsi="Calibri" w:cs="Arial"/>
              </w:rPr>
            </w:pPr>
          </w:p>
        </w:tc>
        <w:tc>
          <w:tcPr>
            <w:tcW w:w="4642" w:type="dxa"/>
          </w:tcPr>
          <w:p w:rsidR="00D37A10" w:rsidRPr="000E1759" w:rsidRDefault="00D37A10" w:rsidP="00D71111">
            <w:pPr>
              <w:rPr>
                <w:rFonts w:ascii="Calibri" w:eastAsia="Calibri" w:hAnsi="Calibri" w:cs="Arial"/>
              </w:rPr>
            </w:pPr>
          </w:p>
          <w:p w:rsidR="00D37A10" w:rsidRPr="000E1759" w:rsidRDefault="00D37A10" w:rsidP="00D71111">
            <w:pPr>
              <w:rPr>
                <w:rFonts w:ascii="Calibri" w:eastAsia="Calibri" w:hAnsi="Calibri" w:cs="Arial"/>
              </w:rPr>
            </w:pPr>
          </w:p>
        </w:tc>
      </w:tr>
      <w:tr w:rsidR="00D37A10" w:rsidRPr="000E1759" w:rsidTr="00D71111">
        <w:tc>
          <w:tcPr>
            <w:tcW w:w="1870" w:type="dxa"/>
          </w:tcPr>
          <w:p w:rsidR="00D37A10" w:rsidRPr="000E1759" w:rsidRDefault="00D37A10" w:rsidP="00D71111">
            <w:pPr>
              <w:rPr>
                <w:rFonts w:ascii="Calibri" w:eastAsia="Calibri" w:hAnsi="Calibri" w:cs="Arial"/>
              </w:rPr>
            </w:pPr>
            <w:r w:rsidRPr="000E1759">
              <w:rPr>
                <w:rFonts w:ascii="Calibri" w:eastAsia="Calibri" w:hAnsi="Calibri" w:cs="Arial"/>
              </w:rPr>
              <w:t>water</w:t>
            </w:r>
          </w:p>
        </w:tc>
        <w:tc>
          <w:tcPr>
            <w:tcW w:w="2700" w:type="dxa"/>
          </w:tcPr>
          <w:p w:rsidR="00D37A10" w:rsidRPr="000E1759" w:rsidRDefault="00D37A10" w:rsidP="00D71111">
            <w:pPr>
              <w:rPr>
                <w:rFonts w:ascii="Calibri" w:eastAsia="Calibri" w:hAnsi="Calibri" w:cs="Arial"/>
              </w:rPr>
            </w:pPr>
          </w:p>
        </w:tc>
        <w:tc>
          <w:tcPr>
            <w:tcW w:w="4642" w:type="dxa"/>
          </w:tcPr>
          <w:p w:rsidR="00D37A10" w:rsidRPr="000E1759" w:rsidRDefault="00D37A10" w:rsidP="00D71111">
            <w:pPr>
              <w:rPr>
                <w:rFonts w:ascii="Calibri" w:eastAsia="Calibri" w:hAnsi="Calibri" w:cs="Arial"/>
              </w:rPr>
            </w:pPr>
          </w:p>
          <w:p w:rsidR="00D37A10" w:rsidRPr="000E1759" w:rsidRDefault="00D37A10" w:rsidP="00D71111">
            <w:pPr>
              <w:rPr>
                <w:rFonts w:ascii="Calibri" w:eastAsia="Calibri" w:hAnsi="Calibri" w:cs="Arial"/>
              </w:rPr>
            </w:pPr>
          </w:p>
        </w:tc>
      </w:tr>
    </w:tbl>
    <w:p w:rsidR="00F6054A" w:rsidRPr="00D37A10" w:rsidRDefault="00D37A10" w:rsidP="00D37A10">
      <w:pPr>
        <w:rPr>
          <w:b/>
          <w:highlight w:val="magenta"/>
        </w:rPr>
      </w:pPr>
    </w:p>
    <w:sectPr w:rsidR="00F6054A" w:rsidRPr="00D37A10" w:rsidSect="00B5276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9B235C"/>
    <w:multiLevelType w:val="hybridMultilevel"/>
    <w:tmpl w:val="7A9E9D8C"/>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425"/>
  <w:characterSpacingControl w:val="doNotCompress"/>
  <w:compat>
    <w:useFELayout/>
  </w:compat>
  <w:rsids>
    <w:rsidRoot w:val="00D37A10"/>
    <w:rsid w:val="004D5C0D"/>
    <w:rsid w:val="00A94C76"/>
    <w:rsid w:val="00B52765"/>
    <w:rsid w:val="00D37A10"/>
  </w:rsids>
  <m:mathPr>
    <m:mathFont m:val="Cambria Math"/>
    <m:brkBin m:val="before"/>
    <m:brkBinSub m:val="--"/>
    <m:smallFrac m:val="off"/>
    <m:dispDef/>
    <m:lMargin m:val="0"/>
    <m:rMargin m:val="0"/>
    <m:defJc m:val="centerGroup"/>
    <m:wrapIndent m:val="1440"/>
    <m:intLim m:val="subSup"/>
    <m:naryLim m:val="undOvr"/>
  </m:mathPr>
  <w:themeFontLang w:val="nl-NL" w:eastAsia="zh-TW"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nl-NL" w:eastAsia="zh-TW"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37A10"/>
    <w:pPr>
      <w:spacing w:before="200"/>
    </w:pPr>
    <w:rPr>
      <w:rFonts w:eastAsiaTheme="minorHAnsi"/>
      <w:szCs w:val="20"/>
      <w:lang w:eastAsia="en-US" w:bidi="ar-SA"/>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basedOn w:val="Standaard"/>
    <w:link w:val="GeenafstandChar"/>
    <w:uiPriority w:val="1"/>
    <w:qFormat/>
    <w:rsid w:val="00D37A10"/>
    <w:pPr>
      <w:spacing w:before="0" w:after="0" w:line="240" w:lineRule="auto"/>
    </w:pPr>
  </w:style>
  <w:style w:type="character" w:customStyle="1" w:styleId="GeenafstandChar">
    <w:name w:val="Geen afstand Char"/>
    <w:basedOn w:val="Standaardalinea-lettertype"/>
    <w:link w:val="Geenafstand"/>
    <w:uiPriority w:val="1"/>
    <w:rsid w:val="00D37A10"/>
    <w:rPr>
      <w:rFonts w:eastAsiaTheme="minorHAnsi"/>
      <w:szCs w:val="20"/>
      <w:lang w:eastAsia="en-US"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161</Words>
  <Characters>888</Characters>
  <Application>Microsoft Office Word</Application>
  <DocSecurity>0</DocSecurity>
  <Lines>7</Lines>
  <Paragraphs>2</Paragraphs>
  <ScaleCrop>false</ScaleCrop>
  <Company/>
  <LinksUpToDate>false</LinksUpToDate>
  <CharactersWithSpaces>1047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Boels</dc:creator>
  <cp:lastModifiedBy>Simon Boels</cp:lastModifiedBy>
  <cp:revision>1</cp:revision>
  <dcterms:created xsi:type="dcterms:W3CDTF">2014-04-19T14:00:00Z</dcterms:created>
  <dcterms:modified xsi:type="dcterms:W3CDTF">2014-04-19T14:00:00Z</dcterms:modified>
</cp:coreProperties>
</file>